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589" w:rsidRDefault="00EF6589">
      <w:pPr>
        <w:pStyle w:val="ConsPlusTitle"/>
        <w:jc w:val="center"/>
        <w:outlineLvl w:val="0"/>
      </w:pPr>
      <w:bookmarkStart w:id="0" w:name="_GoBack"/>
      <w:bookmarkEnd w:id="0"/>
      <w:r>
        <w:t>ПАСПОРТ</w:t>
      </w:r>
    </w:p>
    <w:p w:rsidR="00EF6589" w:rsidRDefault="00EF6589">
      <w:pPr>
        <w:pStyle w:val="ConsPlusTitle"/>
        <w:jc w:val="center"/>
      </w:pPr>
      <w:r>
        <w:t>муниципальной программы городского округа "Город</w:t>
      </w:r>
    </w:p>
    <w:p w:rsidR="00EF6589" w:rsidRDefault="00EF6589">
      <w:pPr>
        <w:pStyle w:val="ConsPlusTitle"/>
        <w:jc w:val="center"/>
      </w:pPr>
      <w:r>
        <w:t>Комсомольск-на-Амуре" "Обеспечение качества и доступности</w:t>
      </w:r>
    </w:p>
    <w:p w:rsidR="00EF6589" w:rsidRDefault="00EF6589">
      <w:pPr>
        <w:pStyle w:val="ConsPlusTitle"/>
        <w:jc w:val="center"/>
      </w:pPr>
      <w:r>
        <w:t>образования" (далее - Программа)</w:t>
      </w:r>
    </w:p>
    <w:p w:rsidR="00EF6589" w:rsidRDefault="00EF6589">
      <w:pPr>
        <w:pStyle w:val="ConsPlusNormal"/>
        <w:jc w:val="both"/>
      </w:pPr>
    </w:p>
    <w:tbl>
      <w:tblPr>
        <w:tblW w:w="11199" w:type="dxa"/>
        <w:tblInd w:w="-1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20"/>
        <w:gridCol w:w="8079"/>
      </w:tblGrid>
      <w:tr w:rsidR="00E2440B" w:rsidRPr="00E2440B" w:rsidTr="00ED7A97">
        <w:tc>
          <w:tcPr>
            <w:tcW w:w="3120" w:type="dxa"/>
          </w:tcPr>
          <w:p w:rsidR="00EF6589" w:rsidRPr="00E2440B" w:rsidRDefault="00EF6589">
            <w:pPr>
              <w:pStyle w:val="ConsPlusNormal"/>
            </w:pPr>
            <w:r w:rsidRPr="00E2440B">
              <w:t>Муниципальные Подпрограммы</w:t>
            </w:r>
          </w:p>
        </w:tc>
        <w:tc>
          <w:tcPr>
            <w:tcW w:w="8079" w:type="dxa"/>
          </w:tcPr>
          <w:p w:rsidR="00EF6589" w:rsidRPr="00E2440B" w:rsidRDefault="00EF6589" w:rsidP="00E2440B">
            <w:pPr>
              <w:pStyle w:val="ConsPlusNormal"/>
              <w:jc w:val="both"/>
            </w:pPr>
            <w:r w:rsidRPr="00E2440B">
              <w:t xml:space="preserve">- </w:t>
            </w:r>
            <w:hyperlink r:id="rId5" w:history="1">
              <w:r w:rsidRPr="00E2440B">
                <w:t>Повышение</w:t>
              </w:r>
            </w:hyperlink>
            <w:r w:rsidRPr="00E2440B">
              <w:t xml:space="preserve"> качества дошкольного образования в системе дошкольного воспитания в городском округе "Город Комсомольск-на-Амуре";</w:t>
            </w:r>
          </w:p>
          <w:p w:rsidR="00EF6589" w:rsidRPr="00E2440B" w:rsidRDefault="00EF6589" w:rsidP="00E2440B">
            <w:pPr>
              <w:pStyle w:val="ConsPlusNormal"/>
              <w:jc w:val="both"/>
            </w:pPr>
            <w:r w:rsidRPr="00E2440B">
              <w:t xml:space="preserve">- </w:t>
            </w:r>
            <w:hyperlink r:id="rId6" w:history="1">
              <w:r w:rsidRPr="00E2440B">
                <w:t>Развитие</w:t>
              </w:r>
            </w:hyperlink>
            <w:r w:rsidRPr="00E2440B">
              <w:t xml:space="preserve"> системы общего образования в городском округе "Город Комсомольск-на-Амуре";</w:t>
            </w:r>
          </w:p>
          <w:p w:rsidR="00EF6589" w:rsidRPr="00E2440B" w:rsidRDefault="00EF6589" w:rsidP="00E2440B">
            <w:pPr>
              <w:pStyle w:val="ConsPlusNormal"/>
              <w:jc w:val="both"/>
            </w:pPr>
            <w:r w:rsidRPr="00E2440B">
              <w:t xml:space="preserve">- </w:t>
            </w:r>
            <w:hyperlink r:id="rId7" w:history="1">
              <w:r w:rsidRPr="00E2440B">
                <w:t>Развитие</w:t>
              </w:r>
            </w:hyperlink>
            <w:r w:rsidRPr="00E2440B">
              <w:t xml:space="preserve"> системы отдыха и оздоровления в городском округе "Город Комсомольск-на-Амуре"</w:t>
            </w:r>
          </w:p>
          <w:p w:rsidR="00EF6589" w:rsidRPr="00E2440B" w:rsidRDefault="00EF6589" w:rsidP="00E2440B">
            <w:pPr>
              <w:pStyle w:val="ConsPlusNormal"/>
              <w:jc w:val="both"/>
            </w:pPr>
            <w:r w:rsidRPr="00E2440B">
              <w:t xml:space="preserve">- </w:t>
            </w:r>
            <w:hyperlink r:id="rId8" w:history="1">
              <w:r w:rsidRPr="00E2440B">
                <w:t>Развитие</w:t>
              </w:r>
            </w:hyperlink>
            <w:r w:rsidRPr="00E2440B">
              <w:t xml:space="preserve"> системы дополнительного образования в городском округе "Город Комсомольск-на-Амуре"</w:t>
            </w:r>
          </w:p>
        </w:tc>
      </w:tr>
      <w:tr w:rsidR="00E2440B" w:rsidRPr="00E2440B" w:rsidTr="00ED7A97">
        <w:tc>
          <w:tcPr>
            <w:tcW w:w="3120" w:type="dxa"/>
          </w:tcPr>
          <w:p w:rsidR="00EF6589" w:rsidRPr="00E2440B" w:rsidRDefault="00EF6589">
            <w:pPr>
              <w:pStyle w:val="ConsPlusNormal"/>
            </w:pPr>
            <w:r w:rsidRPr="00E2440B">
              <w:t>Отдельные мероприятия Программы</w:t>
            </w:r>
          </w:p>
        </w:tc>
        <w:tc>
          <w:tcPr>
            <w:tcW w:w="8079" w:type="dxa"/>
          </w:tcPr>
          <w:p w:rsidR="00EF6589" w:rsidRPr="00E2440B" w:rsidRDefault="00EF6589">
            <w:pPr>
              <w:pStyle w:val="ConsPlusNormal"/>
            </w:pPr>
            <w:r w:rsidRPr="00E2440B">
              <w:t>- Обеспечение качества дополнительного образования детей;</w:t>
            </w:r>
          </w:p>
          <w:p w:rsidR="00EF6589" w:rsidRPr="00E2440B" w:rsidRDefault="00EF6589">
            <w:pPr>
              <w:pStyle w:val="ConsPlusNormal"/>
            </w:pPr>
            <w:r w:rsidRPr="00E2440B">
              <w:t>- Организационно-воспитательная работа с молодежью;</w:t>
            </w:r>
          </w:p>
          <w:p w:rsidR="00EF6589" w:rsidRPr="00E2440B" w:rsidRDefault="00EF6589">
            <w:pPr>
              <w:pStyle w:val="ConsPlusNormal"/>
            </w:pPr>
            <w:r w:rsidRPr="00E2440B">
              <w:t>- Обеспечение методического сопровождения развития системы образования в сфере информационно-коммуникационных технологий;</w:t>
            </w:r>
          </w:p>
          <w:p w:rsidR="00EF6589" w:rsidRPr="00E2440B" w:rsidRDefault="00EF6589">
            <w:pPr>
              <w:pStyle w:val="ConsPlusNormal"/>
            </w:pPr>
            <w:r w:rsidRPr="00E2440B">
              <w:t>- Организация трудоустройства подростков в возрасте от 14 до 18 лет на временные рабочие места;</w:t>
            </w:r>
          </w:p>
          <w:p w:rsidR="00EF6589" w:rsidRPr="00E2440B" w:rsidRDefault="00EF6589">
            <w:pPr>
              <w:pStyle w:val="ConsPlusNormal"/>
            </w:pPr>
            <w:r w:rsidRPr="00E2440B">
              <w:t>- Организация и ведение учетного процесса, бухгалтерского учета в муниципальных учреждениях образования.</w:t>
            </w:r>
          </w:p>
        </w:tc>
      </w:tr>
      <w:tr w:rsidR="00E2440B" w:rsidRPr="00E2440B" w:rsidTr="00ED7A97">
        <w:tc>
          <w:tcPr>
            <w:tcW w:w="3120" w:type="dxa"/>
          </w:tcPr>
          <w:p w:rsidR="00EF6589" w:rsidRPr="00E2440B" w:rsidRDefault="00EF6589">
            <w:pPr>
              <w:pStyle w:val="ConsPlusNormal"/>
            </w:pPr>
            <w:r w:rsidRPr="00E2440B">
              <w:t>Ответственный исполнитель Программы</w:t>
            </w:r>
          </w:p>
        </w:tc>
        <w:tc>
          <w:tcPr>
            <w:tcW w:w="8079" w:type="dxa"/>
          </w:tcPr>
          <w:p w:rsidR="00EF6589" w:rsidRPr="00E2440B" w:rsidRDefault="00EF6589">
            <w:pPr>
              <w:pStyle w:val="ConsPlusNormal"/>
            </w:pPr>
            <w:r w:rsidRPr="00E2440B">
              <w:t>Управление образования администрации города Комсомольска-на-Амуре Хабаровского края (далее - Управление образования)</w:t>
            </w:r>
          </w:p>
        </w:tc>
      </w:tr>
      <w:tr w:rsidR="00E2440B" w:rsidRPr="00E2440B" w:rsidTr="00ED7A97">
        <w:tc>
          <w:tcPr>
            <w:tcW w:w="3120" w:type="dxa"/>
          </w:tcPr>
          <w:p w:rsidR="00EF6589" w:rsidRPr="00E2440B" w:rsidRDefault="00EF6589">
            <w:pPr>
              <w:pStyle w:val="ConsPlusNormal"/>
            </w:pPr>
            <w:r w:rsidRPr="00E2440B">
              <w:t>Соисполнители, участники Программы</w:t>
            </w:r>
          </w:p>
        </w:tc>
        <w:tc>
          <w:tcPr>
            <w:tcW w:w="8079" w:type="dxa"/>
          </w:tcPr>
          <w:p w:rsidR="00EF6589" w:rsidRPr="00E2440B" w:rsidRDefault="00EF6589" w:rsidP="00E2440B">
            <w:pPr>
              <w:pStyle w:val="ConsPlusNormal"/>
              <w:jc w:val="both"/>
            </w:pPr>
            <w:r w:rsidRPr="00E2440B">
              <w:t xml:space="preserve">- Управление по физической культуре, спорту и молодежной политике (далее - </w:t>
            </w:r>
            <w:proofErr w:type="spellStart"/>
            <w:r w:rsidRPr="00E2440B">
              <w:t>УФКСиМП</w:t>
            </w:r>
            <w:proofErr w:type="spellEnd"/>
            <w:r w:rsidRPr="00E2440B">
              <w:t>);</w:t>
            </w:r>
          </w:p>
          <w:p w:rsidR="00EF6589" w:rsidRPr="00E2440B" w:rsidRDefault="00EF6589" w:rsidP="00E2440B">
            <w:pPr>
              <w:pStyle w:val="ConsPlusNormal"/>
              <w:jc w:val="both"/>
            </w:pPr>
            <w:r w:rsidRPr="00E2440B">
              <w:t>- Отдел культуры и средств массовой информации администрации города Комсомольска-на-Амуре Хабаровского края (далее - Отдел культуры и СМИ);</w:t>
            </w:r>
          </w:p>
          <w:p w:rsidR="00EF6589" w:rsidRPr="00E2440B" w:rsidRDefault="00EF6589" w:rsidP="00E2440B">
            <w:pPr>
              <w:pStyle w:val="ConsPlusNormal"/>
              <w:jc w:val="both"/>
            </w:pPr>
            <w:r w:rsidRPr="00E2440B">
              <w:t xml:space="preserve">- Управление архитектуры и градостроительства администрации города Комсомольска-на-Амуре Хабаровского края (далее - </w:t>
            </w:r>
            <w:proofErr w:type="spellStart"/>
            <w:r w:rsidRPr="00E2440B">
              <w:t>УАиГ</w:t>
            </w:r>
            <w:proofErr w:type="spellEnd"/>
            <w:r w:rsidRPr="00E2440B">
              <w:t>);</w:t>
            </w:r>
          </w:p>
          <w:p w:rsidR="00EF6589" w:rsidRPr="00E2440B" w:rsidRDefault="00EF6589" w:rsidP="00E2440B">
            <w:pPr>
              <w:pStyle w:val="ConsPlusNormal"/>
              <w:jc w:val="both"/>
            </w:pPr>
            <w:r w:rsidRPr="00E2440B">
              <w:t>- Администрация города Комсомольска-на-Амуре Хабаровского края (далее - Администрация города);</w:t>
            </w:r>
          </w:p>
          <w:p w:rsidR="00EF6589" w:rsidRPr="00E2440B" w:rsidRDefault="00EF6589" w:rsidP="00E2440B">
            <w:pPr>
              <w:pStyle w:val="ConsPlusNormal"/>
              <w:jc w:val="both"/>
            </w:pPr>
            <w:r w:rsidRPr="00E2440B">
              <w:t>- Муниципальные образовательные учреждения муниципального образования городского округа "Город Комсомольск-на-Амуре" (далее - ОУ);</w:t>
            </w:r>
          </w:p>
          <w:p w:rsidR="00EF6589" w:rsidRPr="00E2440B" w:rsidRDefault="00EF6589" w:rsidP="00E2440B">
            <w:pPr>
              <w:pStyle w:val="ConsPlusNormal"/>
              <w:jc w:val="both"/>
            </w:pPr>
            <w:r w:rsidRPr="00E2440B">
              <w:t>- Муниципальное казенное учреждение "Информационно-методический центр г. Комсомольска-на-Амуре" (далее - МКУ "ИМЦ");</w:t>
            </w:r>
          </w:p>
          <w:p w:rsidR="00EF6589" w:rsidRPr="00E2440B" w:rsidRDefault="00EF6589" w:rsidP="00E2440B">
            <w:pPr>
              <w:pStyle w:val="ConsPlusNormal"/>
              <w:jc w:val="both"/>
            </w:pPr>
            <w:r w:rsidRPr="00E2440B">
              <w:t>- Отдел межрегионального взаимодействия в г. Комсомольске-на-Амуре управления организации лечебно-профилактической помощи населению министерства здравоохранения Хабаровского края (далее - Отдел межрегионального взаимодействия в г. Комсомольске-на-Амуре управления организации лечебно-профилактической помощи населению) (по согласованию);</w:t>
            </w:r>
          </w:p>
          <w:p w:rsidR="00EF6589" w:rsidRPr="00E2440B" w:rsidRDefault="00EF6589" w:rsidP="00E2440B">
            <w:pPr>
              <w:pStyle w:val="ConsPlusNormal"/>
              <w:jc w:val="both"/>
            </w:pPr>
            <w:r w:rsidRPr="00E2440B">
              <w:t>- Муниципальные образовательные учреждения дополнительного образования оздоровительные лагеря "</w:t>
            </w:r>
            <w:proofErr w:type="spellStart"/>
            <w:r w:rsidRPr="00E2440B">
              <w:t>Амурчонок</w:t>
            </w:r>
            <w:proofErr w:type="spellEnd"/>
            <w:r w:rsidRPr="00E2440B">
              <w:t xml:space="preserve">", "Буревестник" (далее - МОУ </w:t>
            </w:r>
            <w:proofErr w:type="gramStart"/>
            <w:r w:rsidRPr="00E2440B">
              <w:t>ДО</w:t>
            </w:r>
            <w:proofErr w:type="gramEnd"/>
            <w:r w:rsidRPr="00E2440B">
              <w:t xml:space="preserve"> о/л </w:t>
            </w:r>
            <w:proofErr w:type="spellStart"/>
            <w:r w:rsidRPr="00E2440B">
              <w:t>Амурчонок</w:t>
            </w:r>
            <w:proofErr w:type="spellEnd"/>
            <w:r w:rsidRPr="00E2440B">
              <w:t>, Буревестник);</w:t>
            </w:r>
          </w:p>
          <w:p w:rsidR="00EF6589" w:rsidRPr="00E2440B" w:rsidRDefault="00EF6589" w:rsidP="00E2440B">
            <w:pPr>
              <w:pStyle w:val="ConsPlusNormal"/>
              <w:jc w:val="both"/>
            </w:pPr>
            <w:r w:rsidRPr="00E2440B">
              <w:t xml:space="preserve">- муниципальные образовательные учреждения дополнительного образования детей и молодежи (далее - МОУ </w:t>
            </w:r>
            <w:proofErr w:type="spellStart"/>
            <w:r w:rsidRPr="00E2440B">
              <w:t>ДОДиМ</w:t>
            </w:r>
            <w:proofErr w:type="spellEnd"/>
            <w:r w:rsidRPr="00E2440B">
              <w:t>): "Центр внешкольного развития "Юность", "Детско-юношеский центр "</w:t>
            </w:r>
            <w:proofErr w:type="spellStart"/>
            <w:r w:rsidRPr="00E2440B">
              <w:t>Дземги</w:t>
            </w:r>
            <w:proofErr w:type="spellEnd"/>
            <w:r w:rsidRPr="00E2440B">
              <w:t>"</w:t>
            </w:r>
          </w:p>
          <w:p w:rsidR="00EF6589" w:rsidRPr="00E2440B" w:rsidRDefault="00EF6589" w:rsidP="00E2440B">
            <w:pPr>
              <w:pStyle w:val="ConsPlusNormal"/>
              <w:jc w:val="both"/>
            </w:pPr>
            <w:r w:rsidRPr="00E2440B">
              <w:t>- Муниципальное казенное учреждение "Централизованная бухгалтерия муниципальных образовательных учреждений г. Комсомольска-на-Амуре" (далее - МКУ "ЦБ").</w:t>
            </w:r>
          </w:p>
        </w:tc>
      </w:tr>
      <w:tr w:rsidR="00E2440B" w:rsidRPr="00E2440B" w:rsidTr="00ED7A97">
        <w:tc>
          <w:tcPr>
            <w:tcW w:w="3120" w:type="dxa"/>
          </w:tcPr>
          <w:p w:rsidR="00EF6589" w:rsidRPr="00E2440B" w:rsidRDefault="00EF6589">
            <w:pPr>
              <w:pStyle w:val="ConsPlusNormal"/>
            </w:pPr>
            <w:r w:rsidRPr="00E2440B">
              <w:t>Период реализации Программы</w:t>
            </w:r>
          </w:p>
        </w:tc>
        <w:tc>
          <w:tcPr>
            <w:tcW w:w="8079" w:type="dxa"/>
          </w:tcPr>
          <w:p w:rsidR="00EF6589" w:rsidRPr="00E2440B" w:rsidRDefault="00EF6589" w:rsidP="00A776DC">
            <w:pPr>
              <w:pStyle w:val="ConsPlusNormal"/>
            </w:pPr>
            <w:r w:rsidRPr="00E2440B">
              <w:t>Подпрограмма реализуется в один этап в течение 2014 - 202</w:t>
            </w:r>
            <w:r w:rsidR="00A776DC">
              <w:t>1</w:t>
            </w:r>
            <w:r w:rsidRPr="00E2440B">
              <w:t xml:space="preserve"> годов</w:t>
            </w:r>
          </w:p>
        </w:tc>
      </w:tr>
      <w:tr w:rsidR="00E2440B" w:rsidRPr="00E2440B" w:rsidTr="00ED7A97">
        <w:tc>
          <w:tcPr>
            <w:tcW w:w="3120" w:type="dxa"/>
          </w:tcPr>
          <w:p w:rsidR="00EF6589" w:rsidRPr="00E2440B" w:rsidRDefault="00EF6589">
            <w:pPr>
              <w:pStyle w:val="ConsPlusNormal"/>
            </w:pPr>
            <w:r w:rsidRPr="00E2440B">
              <w:t>Цель Программы</w:t>
            </w:r>
          </w:p>
        </w:tc>
        <w:tc>
          <w:tcPr>
            <w:tcW w:w="8079" w:type="dxa"/>
          </w:tcPr>
          <w:p w:rsidR="00EF6589" w:rsidRPr="00E2440B" w:rsidRDefault="00EF6589">
            <w:pPr>
              <w:pStyle w:val="ConsPlusNormal"/>
            </w:pPr>
            <w:r w:rsidRPr="00E2440B">
              <w:t>Создание эффективных условий для развития и повышения уровня целостности муниципальной системы образования с целью обеспечения доступности и качества образования, адекватного социальным потребностям жителей городского округа "Город Комсомольск-на-Амуре"</w:t>
            </w:r>
          </w:p>
        </w:tc>
      </w:tr>
      <w:tr w:rsidR="00E2440B" w:rsidRPr="00E2440B" w:rsidTr="00ED7A97">
        <w:tc>
          <w:tcPr>
            <w:tcW w:w="3120" w:type="dxa"/>
          </w:tcPr>
          <w:p w:rsidR="00EF6589" w:rsidRPr="00E2440B" w:rsidRDefault="00EF6589">
            <w:pPr>
              <w:pStyle w:val="ConsPlusNormal"/>
            </w:pPr>
            <w:r w:rsidRPr="00E2440B">
              <w:lastRenderedPageBreak/>
              <w:t>Задачи Программы</w:t>
            </w:r>
          </w:p>
        </w:tc>
        <w:tc>
          <w:tcPr>
            <w:tcW w:w="8079" w:type="dxa"/>
          </w:tcPr>
          <w:p w:rsidR="00EF6589" w:rsidRPr="00E2440B" w:rsidRDefault="00EF6589">
            <w:pPr>
              <w:pStyle w:val="ConsPlusNormal"/>
            </w:pPr>
            <w:r w:rsidRPr="00E2440B">
              <w:t>- обеспечение равных условий воспитания и образования, при разных стартовых возможностях, для всех детей и молодежи городского округа "Город Комсомольск-на-Амуре";</w:t>
            </w:r>
          </w:p>
          <w:p w:rsidR="00EF6589" w:rsidRPr="00E2440B" w:rsidRDefault="00EF6589">
            <w:pPr>
              <w:pStyle w:val="ConsPlusNormal"/>
            </w:pPr>
            <w:r w:rsidRPr="00E2440B">
              <w:t>- развитие системы управления качеством в деятельности муниципальной системы образования как условия обновления содержания и технологий образования на основе вводимых стандартов образования;</w:t>
            </w:r>
          </w:p>
          <w:p w:rsidR="00EF6589" w:rsidRPr="00E2440B" w:rsidRDefault="00EF6589">
            <w:pPr>
              <w:pStyle w:val="ConsPlusNormal"/>
            </w:pPr>
            <w:r w:rsidRPr="00E2440B">
              <w:t>- разработка механизмов координации и сетевого взаимодействия образовательных учреждений города для расширения возможностей выбора индивидуальных образовательных траекторий и развития творческого потенциала всех участников образовательного процесса;</w:t>
            </w:r>
          </w:p>
          <w:p w:rsidR="00EF6589" w:rsidRPr="00E2440B" w:rsidRDefault="00EF6589">
            <w:pPr>
              <w:pStyle w:val="ConsPlusNormal"/>
            </w:pPr>
            <w:r w:rsidRPr="00E2440B">
              <w:t>- развитие кадрового потенциала муниципальной системы образования;</w:t>
            </w:r>
          </w:p>
          <w:p w:rsidR="00EF6589" w:rsidRPr="00E2440B" w:rsidRDefault="00EF6589">
            <w:pPr>
              <w:pStyle w:val="ConsPlusNormal"/>
            </w:pPr>
            <w:r w:rsidRPr="00E2440B">
              <w:t>- совершенствование воспитательной деятельности в муниципальной системе образования с целью эффективной социализации личности субъектов образовательного процесса;</w:t>
            </w:r>
          </w:p>
          <w:p w:rsidR="00EF6589" w:rsidRPr="00E2440B" w:rsidRDefault="00EF6589">
            <w:pPr>
              <w:pStyle w:val="ConsPlusNormal"/>
            </w:pPr>
            <w:r w:rsidRPr="00E2440B">
              <w:t xml:space="preserve">- создание условий для развития </w:t>
            </w:r>
            <w:proofErr w:type="spellStart"/>
            <w:r w:rsidRPr="00E2440B">
              <w:t>здоровьесберегающей</w:t>
            </w:r>
            <w:proofErr w:type="spellEnd"/>
            <w:r w:rsidRPr="00E2440B">
              <w:t xml:space="preserve"> образовательной среды, обеспечивающей сохранение здоровья детей, и совершенствования работы системы психологического сопровождения образовательного процесса на всех уровнях образования и в разных типах учреждений;</w:t>
            </w:r>
          </w:p>
          <w:p w:rsidR="00EF6589" w:rsidRPr="00E2440B" w:rsidRDefault="00EF6589">
            <w:pPr>
              <w:pStyle w:val="ConsPlusNormal"/>
            </w:pPr>
            <w:r w:rsidRPr="00E2440B">
              <w:t xml:space="preserve">- создание условий для новых механизмов управления, финансирования и ресурсного обеспечения системы образования и </w:t>
            </w:r>
            <w:proofErr w:type="gramStart"/>
            <w:r w:rsidRPr="00E2440B">
              <w:t>апробации</w:t>
            </w:r>
            <w:proofErr w:type="gramEnd"/>
            <w:r w:rsidRPr="00E2440B">
              <w:t xml:space="preserve"> новых организационно-правовых форм образовательных учреждений</w:t>
            </w:r>
          </w:p>
        </w:tc>
      </w:tr>
      <w:tr w:rsidR="00E2440B" w:rsidRPr="00E2440B" w:rsidTr="00ED7A97">
        <w:tc>
          <w:tcPr>
            <w:tcW w:w="3120" w:type="dxa"/>
          </w:tcPr>
          <w:p w:rsidR="00EF6589" w:rsidRPr="00E2440B" w:rsidRDefault="00EF6589">
            <w:pPr>
              <w:pStyle w:val="ConsPlusNormal"/>
            </w:pPr>
            <w:r w:rsidRPr="00E2440B">
              <w:t>Целевые индикаторы и показатели Программы</w:t>
            </w:r>
          </w:p>
        </w:tc>
        <w:tc>
          <w:tcPr>
            <w:tcW w:w="8079" w:type="dxa"/>
          </w:tcPr>
          <w:p w:rsidR="00EF6589" w:rsidRPr="00E2440B" w:rsidRDefault="00EF6589" w:rsidP="005A69B5">
            <w:pPr>
              <w:pStyle w:val="ConsPlusNormal"/>
              <w:jc w:val="both"/>
            </w:pPr>
            <w:r w:rsidRPr="00E2440B">
              <w:t>- доля школьников, обучающихся в общеобразовательных учреждениях, отвечающих современным требованиям к условиям образовательного процесса;</w:t>
            </w:r>
          </w:p>
          <w:p w:rsidR="00EF6589" w:rsidRPr="00E2440B" w:rsidRDefault="00EF6589" w:rsidP="005A69B5">
            <w:pPr>
              <w:pStyle w:val="ConsPlusNormal"/>
              <w:jc w:val="both"/>
            </w:pPr>
            <w:r w:rsidRPr="00E2440B">
              <w:t>- доля образовательных учреждений, перешедших на федеральный государственный образовательный стандарт начального образования;</w:t>
            </w:r>
          </w:p>
          <w:p w:rsidR="00EF6589" w:rsidRPr="00E2440B" w:rsidRDefault="00EF6589" w:rsidP="005A69B5">
            <w:pPr>
              <w:pStyle w:val="ConsPlusNormal"/>
              <w:jc w:val="both"/>
            </w:pPr>
            <w:r w:rsidRPr="00E2440B">
              <w:t>- процент выпускников, сдавших единый государственный экзамен (далее - ЕГЭ), от общего числа выпускников, участвовавших в ЕГЭ;</w:t>
            </w:r>
          </w:p>
          <w:p w:rsidR="00EF6589" w:rsidRPr="00E2440B" w:rsidRDefault="00EF6589" w:rsidP="005A69B5">
            <w:pPr>
              <w:pStyle w:val="ConsPlusNormal"/>
              <w:jc w:val="both"/>
            </w:pPr>
            <w:proofErr w:type="gramStart"/>
            <w:r w:rsidRPr="00E2440B">
              <w:t>- доля обучающихся в общеобразовательных учреждениях, освоивших программы основного общего образования;</w:t>
            </w:r>
            <w:proofErr w:type="gramEnd"/>
          </w:p>
          <w:p w:rsidR="00EF6589" w:rsidRPr="00E2440B" w:rsidRDefault="00EF6589" w:rsidP="005A69B5">
            <w:pPr>
              <w:pStyle w:val="ConsPlusNormal"/>
              <w:jc w:val="both"/>
            </w:pPr>
            <w:r w:rsidRPr="00E2440B">
              <w:t>- доля общеобразовательных учреждений, осуществляющих дистанционное обучение обучающихся в общей численности общеобразовательных учреждений;</w:t>
            </w:r>
          </w:p>
          <w:p w:rsidR="00EF6589" w:rsidRPr="00E2440B" w:rsidRDefault="00EF6589" w:rsidP="005A69B5">
            <w:pPr>
              <w:pStyle w:val="ConsPlusNormal"/>
              <w:jc w:val="both"/>
            </w:pPr>
            <w:r w:rsidRPr="00E2440B">
              <w:t xml:space="preserve">- удельный вес численности обучающихся в 10 - 11-х классах, охваченных профильным обучением, от общей </w:t>
            </w:r>
            <w:proofErr w:type="gramStart"/>
            <w:r w:rsidRPr="00E2440B">
              <w:t>численности</w:t>
            </w:r>
            <w:proofErr w:type="gramEnd"/>
            <w:r w:rsidRPr="00E2440B">
              <w:t xml:space="preserve"> обучающихся в 10 - 11-х классах;</w:t>
            </w:r>
          </w:p>
          <w:p w:rsidR="00EF6589" w:rsidRPr="00E2440B" w:rsidRDefault="00EF6589" w:rsidP="005A69B5">
            <w:pPr>
              <w:pStyle w:val="ConsPlusNormal"/>
              <w:jc w:val="both"/>
            </w:pPr>
            <w:proofErr w:type="gramStart"/>
            <w:r w:rsidRPr="00E2440B">
              <w:t>- удельный вес численности обучающихся, принявших участие в предметных олимпиадах на школьном уровне;</w:t>
            </w:r>
            <w:proofErr w:type="gramEnd"/>
          </w:p>
          <w:p w:rsidR="00EF6589" w:rsidRPr="00E2440B" w:rsidRDefault="00EF6589" w:rsidP="005A69B5">
            <w:pPr>
              <w:pStyle w:val="ConsPlusNormal"/>
              <w:jc w:val="both"/>
            </w:pPr>
            <w:proofErr w:type="gramStart"/>
            <w:r w:rsidRPr="00E2440B">
              <w:t>- удельный вес численности обучающихся, принявших участие в предметных олимпиадах на муниципальном уровне;</w:t>
            </w:r>
            <w:proofErr w:type="gramEnd"/>
          </w:p>
          <w:p w:rsidR="00EF6589" w:rsidRPr="00E2440B" w:rsidRDefault="00EF6589" w:rsidP="005A69B5">
            <w:pPr>
              <w:pStyle w:val="ConsPlusNormal"/>
              <w:jc w:val="both"/>
            </w:pPr>
            <w:r w:rsidRPr="00E2440B">
              <w:t xml:space="preserve">- доля учителей, прошедших </w:t>
            </w:r>
            <w:proofErr w:type="gramStart"/>
            <w:r w:rsidRPr="00E2440B">
              <w:t>обучение</w:t>
            </w:r>
            <w:proofErr w:type="gramEnd"/>
            <w:r w:rsidRPr="00E2440B">
              <w:t xml:space="preserve"> по новым адресным моделям повышения квалификации и имевшим возможность выбора программ обучения, в общей численности учителей;</w:t>
            </w:r>
          </w:p>
          <w:p w:rsidR="00EF6589" w:rsidRPr="00E2440B" w:rsidRDefault="00EF6589" w:rsidP="005A69B5">
            <w:pPr>
              <w:pStyle w:val="ConsPlusNormal"/>
              <w:jc w:val="both"/>
            </w:pPr>
            <w:r w:rsidRPr="00E2440B">
              <w:t>- доля педагогов со стажем работы менее 5-ти лет в общем количестве педагогических работников;</w:t>
            </w:r>
          </w:p>
          <w:p w:rsidR="00EF6589" w:rsidRPr="00E2440B" w:rsidRDefault="00EF6589" w:rsidP="005A69B5">
            <w:pPr>
              <w:pStyle w:val="ConsPlusNormal"/>
              <w:jc w:val="both"/>
            </w:pPr>
            <w:r w:rsidRPr="00E2440B">
              <w:t>- доля образовательных учреждений, имеющих современные компьютерные классы;</w:t>
            </w:r>
          </w:p>
          <w:p w:rsidR="00EF6589" w:rsidRPr="00E2440B" w:rsidRDefault="00EF6589" w:rsidP="005A69B5">
            <w:pPr>
              <w:pStyle w:val="ConsPlusNormal"/>
              <w:jc w:val="both"/>
            </w:pPr>
            <w:r w:rsidRPr="00E2440B">
              <w:t>- доля образовательных учреждений, оснащенных спортивным оборудованием;</w:t>
            </w:r>
          </w:p>
          <w:p w:rsidR="00EF6589" w:rsidRPr="00E2440B" w:rsidRDefault="00EF6589" w:rsidP="005A69B5">
            <w:pPr>
              <w:pStyle w:val="ConsPlusNormal"/>
              <w:jc w:val="both"/>
            </w:pPr>
            <w:r w:rsidRPr="00E2440B">
              <w:t>- доля образовательных учреждений, оснащенных современным технологическим оборудованием;</w:t>
            </w:r>
          </w:p>
          <w:p w:rsidR="00EF6589" w:rsidRPr="00E2440B" w:rsidRDefault="00EF6589" w:rsidP="005A69B5">
            <w:pPr>
              <w:pStyle w:val="ConsPlusNormal"/>
              <w:jc w:val="both"/>
            </w:pPr>
            <w:r w:rsidRPr="00E2440B">
              <w:t>- доля образовательных учреждений, оснащенных современным медицинским оборудованием;</w:t>
            </w:r>
          </w:p>
        </w:tc>
      </w:tr>
      <w:tr w:rsidR="00E2440B" w:rsidRPr="00E2440B" w:rsidTr="00ED7A97">
        <w:tc>
          <w:tcPr>
            <w:tcW w:w="3120" w:type="dxa"/>
          </w:tcPr>
          <w:p w:rsidR="00EF6589" w:rsidRPr="00E2440B" w:rsidRDefault="00EF6589">
            <w:pPr>
              <w:pStyle w:val="ConsPlusNormal"/>
            </w:pPr>
          </w:p>
        </w:tc>
        <w:tc>
          <w:tcPr>
            <w:tcW w:w="8079" w:type="dxa"/>
          </w:tcPr>
          <w:p w:rsidR="00EF6589" w:rsidRPr="00E2440B" w:rsidRDefault="00EF6589" w:rsidP="005A69B5">
            <w:pPr>
              <w:pStyle w:val="ConsPlusNormal"/>
              <w:jc w:val="both"/>
            </w:pPr>
            <w:r w:rsidRPr="00E2440B">
              <w:t>- удельный вес образовательных учреждений, участвующих в инновационных образовательных проектах на городском и краевом уровнях, от общего количества образовательных учреждений;</w:t>
            </w:r>
          </w:p>
          <w:p w:rsidR="00EF6589" w:rsidRPr="00E2440B" w:rsidRDefault="00EF6589" w:rsidP="005A69B5">
            <w:pPr>
              <w:pStyle w:val="ConsPlusNormal"/>
              <w:jc w:val="both"/>
            </w:pPr>
            <w:r w:rsidRPr="00E2440B">
              <w:t>- удовлетворенность родителей общим образованием в городском округе "Город Комсомольск-на-Амуре";</w:t>
            </w:r>
          </w:p>
          <w:p w:rsidR="00EF6589" w:rsidRPr="00E2440B" w:rsidRDefault="00EF6589" w:rsidP="005A69B5">
            <w:pPr>
              <w:pStyle w:val="ConsPlusNormal"/>
              <w:jc w:val="both"/>
            </w:pPr>
            <w:r w:rsidRPr="00E2440B">
              <w:t>- удовлетворенность учащихся общим образованием в городском округе "Город Комсомольск-на-Амуре";</w:t>
            </w:r>
          </w:p>
          <w:p w:rsidR="00EF6589" w:rsidRPr="00E2440B" w:rsidRDefault="00EF6589" w:rsidP="005A69B5">
            <w:pPr>
              <w:pStyle w:val="ConsPlusNormal"/>
              <w:jc w:val="both"/>
            </w:pPr>
            <w:r w:rsidRPr="00E2440B">
              <w:t>- количество муниципальных дошкольных образовательных учреждений городского округа "Город Комсомольск-на-Амуре";</w:t>
            </w:r>
          </w:p>
          <w:p w:rsidR="00EF6589" w:rsidRPr="00E2440B" w:rsidRDefault="00EF6589" w:rsidP="005A69B5">
            <w:pPr>
              <w:pStyle w:val="ConsPlusNormal"/>
              <w:jc w:val="both"/>
            </w:pPr>
            <w:r w:rsidRPr="00E2440B">
              <w:lastRenderedPageBreak/>
              <w:t>- число детей, посещающих дошкольные учреждения;</w:t>
            </w:r>
          </w:p>
          <w:p w:rsidR="00EF6589" w:rsidRPr="00E2440B" w:rsidRDefault="00EF6589" w:rsidP="005A69B5">
            <w:pPr>
              <w:pStyle w:val="ConsPlusNormal"/>
              <w:jc w:val="both"/>
            </w:pPr>
            <w:r w:rsidRPr="00E2440B">
              <w:t>- охват детей дошкольного возраста дошкольным образованием;</w:t>
            </w:r>
          </w:p>
          <w:p w:rsidR="00EF6589" w:rsidRPr="00E2440B" w:rsidRDefault="00EF6589" w:rsidP="005A69B5">
            <w:pPr>
              <w:pStyle w:val="ConsPlusNormal"/>
              <w:jc w:val="both"/>
            </w:pPr>
            <w:r w:rsidRPr="00E2440B">
              <w:t>- удовлетворенность родителей дошкольным образованием;</w:t>
            </w:r>
          </w:p>
          <w:p w:rsidR="00EF6589" w:rsidRPr="00E2440B" w:rsidRDefault="00EF6589" w:rsidP="005A69B5">
            <w:pPr>
              <w:pStyle w:val="ConsPlusNormal"/>
              <w:jc w:val="both"/>
            </w:pPr>
            <w:r w:rsidRPr="00E2440B">
              <w:t>- доля педагогов учреждений дошкольного образования, имеющих квалификационные категории;</w:t>
            </w:r>
          </w:p>
          <w:p w:rsidR="00EF6589" w:rsidRPr="00E2440B" w:rsidRDefault="00EF6589" w:rsidP="005A69B5">
            <w:pPr>
              <w:pStyle w:val="ConsPlusNormal"/>
              <w:jc w:val="both"/>
            </w:pPr>
            <w:r w:rsidRPr="00E2440B">
              <w:t>- доля учреждений дошкольного образования, работающих по "Основной образовательной программе дошкольного образования";</w:t>
            </w:r>
          </w:p>
          <w:p w:rsidR="00EF6589" w:rsidRPr="00E2440B" w:rsidRDefault="00EF6589" w:rsidP="005A69B5">
            <w:pPr>
              <w:pStyle w:val="ConsPlusNormal"/>
              <w:jc w:val="both"/>
            </w:pPr>
            <w:r w:rsidRPr="00E2440B">
              <w:t>- пропуски по заболеваемости воспитанников в дошкольных образовательных учреждениях;</w:t>
            </w:r>
          </w:p>
          <w:p w:rsidR="00EF6589" w:rsidRPr="00E2440B" w:rsidRDefault="00EF6589" w:rsidP="005A69B5">
            <w:pPr>
              <w:pStyle w:val="ConsPlusNormal"/>
              <w:jc w:val="both"/>
            </w:pPr>
            <w:r w:rsidRPr="00E2440B">
              <w:t>- доля детей в возрасте от 6 до 18 лет, охваченных отдыхом и оздоровлением, от общего числа детей данной возрастной категории, проживающих на территории городского округа "Город Комсомольск-на-Амуре";</w:t>
            </w:r>
          </w:p>
          <w:p w:rsidR="00EF6589" w:rsidRPr="00E2440B" w:rsidRDefault="00EF6589" w:rsidP="005A69B5">
            <w:pPr>
              <w:pStyle w:val="ConsPlusNormal"/>
              <w:jc w:val="both"/>
            </w:pPr>
            <w:r w:rsidRPr="00E2440B">
              <w:t>- доля детей, находящихся в трудной жизненной ситуации, охваченных отдыхом и оздоровлением, от числа подлежащих оздоровлению детей, находящихся в трудной жизненной ситуации, в том числе состоящих на учете в органах внутренних дел и комиссиях по делам несовершеннолетних и защите их прав;</w:t>
            </w:r>
          </w:p>
          <w:p w:rsidR="00EF6589" w:rsidRPr="00E2440B" w:rsidRDefault="00EF6589" w:rsidP="005A69B5">
            <w:pPr>
              <w:pStyle w:val="ConsPlusNormal"/>
              <w:jc w:val="both"/>
            </w:pPr>
            <w:r w:rsidRPr="00E2440B">
              <w:t>- количество муниципальных загородных стационарных учреждений отдыха и оздоровления детей;</w:t>
            </w:r>
          </w:p>
          <w:p w:rsidR="00EF6589" w:rsidRPr="00E2440B" w:rsidRDefault="00EF6589" w:rsidP="005A69B5">
            <w:pPr>
              <w:pStyle w:val="ConsPlusNormal"/>
              <w:jc w:val="both"/>
            </w:pPr>
            <w:r w:rsidRPr="00E2440B">
              <w:t>- количество инновационных программ каникулярного отдыха детей, реализуемых в учреждениях;</w:t>
            </w:r>
          </w:p>
          <w:p w:rsidR="00EF6589" w:rsidRPr="00E2440B" w:rsidRDefault="00EF6589" w:rsidP="005A69B5">
            <w:pPr>
              <w:pStyle w:val="ConsPlusNormal"/>
              <w:jc w:val="both"/>
            </w:pPr>
            <w:r w:rsidRPr="00E2440B">
              <w:t>- показатель выраженного оздоровительного эффекта;</w:t>
            </w:r>
          </w:p>
          <w:p w:rsidR="00EF6589" w:rsidRPr="00E2440B" w:rsidRDefault="00EF6589" w:rsidP="005A69B5">
            <w:pPr>
              <w:pStyle w:val="ConsPlusNormal"/>
              <w:jc w:val="both"/>
            </w:pPr>
            <w:r w:rsidRPr="00E2440B">
              <w:t>- количество подростков в возрасте от 14 до 18 лет, трудоустроенных на временные рабочие места</w:t>
            </w:r>
          </w:p>
        </w:tc>
      </w:tr>
      <w:tr w:rsidR="00E2440B" w:rsidRPr="00E2440B" w:rsidTr="00ED7A97">
        <w:tc>
          <w:tcPr>
            <w:tcW w:w="3120" w:type="dxa"/>
          </w:tcPr>
          <w:p w:rsidR="00EF6589" w:rsidRPr="00E2440B" w:rsidRDefault="00EF6589">
            <w:pPr>
              <w:pStyle w:val="ConsPlusNormal"/>
            </w:pPr>
          </w:p>
        </w:tc>
        <w:tc>
          <w:tcPr>
            <w:tcW w:w="8079" w:type="dxa"/>
          </w:tcPr>
          <w:p w:rsidR="00EF6589" w:rsidRPr="00E2440B" w:rsidRDefault="00EF6589" w:rsidP="005A69B5">
            <w:pPr>
              <w:pStyle w:val="ConsPlusNormal"/>
              <w:jc w:val="both"/>
            </w:pPr>
            <w:r w:rsidRPr="00E2440B">
              <w:t>- доля детей в возрасте от 5 до 18 лет, получающих услугу по дополнительному образованию в организациях дополнительного образования детей к общему количеству детей в возрасте от 5 до 18 лет;</w:t>
            </w:r>
          </w:p>
          <w:p w:rsidR="00EF6589" w:rsidRPr="00E2440B" w:rsidRDefault="00EF6589" w:rsidP="005A69B5">
            <w:pPr>
              <w:pStyle w:val="ConsPlusNormal"/>
              <w:jc w:val="both"/>
            </w:pPr>
            <w:proofErr w:type="gramStart"/>
            <w:r w:rsidRPr="00E2440B">
              <w:t>- доля профильных программ для воспитанников учреждении дополнительного образования детей старшего школьного возраста от общего количества дополнительных образовательных программ, реализуемых в организациях дополнительного образования детей</w:t>
            </w:r>
            <w:proofErr w:type="gramEnd"/>
          </w:p>
          <w:p w:rsidR="00EF6589" w:rsidRPr="00E2440B" w:rsidRDefault="00EF6589" w:rsidP="005A69B5">
            <w:pPr>
              <w:pStyle w:val="ConsPlusNormal"/>
              <w:jc w:val="both"/>
            </w:pPr>
            <w:r w:rsidRPr="00E2440B">
              <w:t>- количество инновационных организаций дополнительного образования;</w:t>
            </w:r>
          </w:p>
          <w:p w:rsidR="00EF6589" w:rsidRPr="00E2440B" w:rsidRDefault="00EF6589" w:rsidP="005A69B5">
            <w:pPr>
              <w:pStyle w:val="ConsPlusNormal"/>
              <w:jc w:val="both"/>
            </w:pPr>
            <w:r w:rsidRPr="00E2440B">
              <w:t>- количество программ технической и естественнонаучной направленности, реализуемых в учреждениях дополнительного образования</w:t>
            </w:r>
          </w:p>
        </w:tc>
      </w:tr>
      <w:tr w:rsidR="00E2440B" w:rsidRPr="00E2440B" w:rsidTr="00ED7A97">
        <w:tc>
          <w:tcPr>
            <w:tcW w:w="3120" w:type="dxa"/>
          </w:tcPr>
          <w:p w:rsidR="00EF6589" w:rsidRPr="00E2440B" w:rsidRDefault="00EF6589">
            <w:pPr>
              <w:pStyle w:val="ConsPlusNormal"/>
            </w:pPr>
            <w:r w:rsidRPr="00E2440B">
              <w:t>Прогнозируемые объемы и источники финансирования Программы</w:t>
            </w:r>
          </w:p>
        </w:tc>
        <w:tc>
          <w:tcPr>
            <w:tcW w:w="8079" w:type="dxa"/>
          </w:tcPr>
          <w:p w:rsidR="00EF6589" w:rsidRPr="00E2440B" w:rsidRDefault="00EF6589" w:rsidP="00D374EB">
            <w:pPr>
              <w:pStyle w:val="ConsPlusNormal"/>
              <w:jc w:val="both"/>
            </w:pPr>
            <w:r w:rsidRPr="00E2440B">
              <w:t xml:space="preserve">Прогнозируемый объем финансирования мероприятий Программы составляет </w:t>
            </w:r>
            <w:r w:rsidR="00D374EB" w:rsidRPr="00E2440B">
              <w:t>27 649 114,6</w:t>
            </w:r>
            <w:r w:rsidRPr="00E2440B">
              <w:t xml:space="preserve"> тыс. рублей, в том числе:</w:t>
            </w:r>
          </w:p>
          <w:p w:rsidR="00EF6589" w:rsidRPr="00E2440B" w:rsidRDefault="00EF6589">
            <w:pPr>
              <w:pStyle w:val="ConsPlusNormal"/>
            </w:pPr>
            <w:r w:rsidRPr="00E2440B">
              <w:t>2014 год - 3 201 593,11 тыс. рублей;</w:t>
            </w:r>
          </w:p>
          <w:p w:rsidR="00EF6589" w:rsidRPr="00E2440B" w:rsidRDefault="00EF6589">
            <w:pPr>
              <w:pStyle w:val="ConsPlusNormal"/>
            </w:pPr>
            <w:r w:rsidRPr="00E2440B">
              <w:t>2015 год - 3 242 768,98 тыс. рублей;</w:t>
            </w:r>
          </w:p>
          <w:p w:rsidR="00EF6589" w:rsidRPr="00E2440B" w:rsidRDefault="00EF6589">
            <w:pPr>
              <w:pStyle w:val="ConsPlusNormal"/>
            </w:pPr>
            <w:r w:rsidRPr="00E2440B">
              <w:t>2016 год - 3 419 488,36 тыс. рублей;</w:t>
            </w:r>
          </w:p>
          <w:p w:rsidR="00EF6589" w:rsidRPr="00E2440B" w:rsidRDefault="00EF6589">
            <w:pPr>
              <w:pStyle w:val="ConsPlusNormal"/>
            </w:pPr>
            <w:r w:rsidRPr="00E2440B">
              <w:t>2017 год - 3 780 325,70 тыс. рублей;</w:t>
            </w:r>
          </w:p>
          <w:p w:rsidR="00EF6589" w:rsidRPr="00E2440B" w:rsidRDefault="00EF6589">
            <w:pPr>
              <w:pStyle w:val="ConsPlusNormal"/>
            </w:pPr>
            <w:r w:rsidRPr="00E2440B">
              <w:t>2018 год - 3 723 195,98 тыс. рублей;</w:t>
            </w:r>
          </w:p>
          <w:p w:rsidR="00EF6589" w:rsidRPr="00E2440B" w:rsidRDefault="00EF6589">
            <w:pPr>
              <w:pStyle w:val="ConsPlusNormal"/>
            </w:pPr>
            <w:r w:rsidRPr="00E2440B">
              <w:t>2019 год - 3 372 640,15 тыс. рублей;</w:t>
            </w:r>
          </w:p>
          <w:p w:rsidR="00EF6589" w:rsidRPr="00E2440B" w:rsidRDefault="00EF6589">
            <w:pPr>
              <w:pStyle w:val="ConsPlusNormal"/>
            </w:pPr>
            <w:r w:rsidRPr="00E2440B">
              <w:t>2020</w:t>
            </w:r>
            <w:r w:rsidR="00D374EB" w:rsidRPr="00E2440B">
              <w:t xml:space="preserve"> год - 3 454 551,16 тыс. рублей;</w:t>
            </w:r>
          </w:p>
          <w:p w:rsidR="00D374EB" w:rsidRPr="00E2440B" w:rsidRDefault="00D374EB">
            <w:pPr>
              <w:pStyle w:val="ConsPlusNormal"/>
            </w:pPr>
            <w:r w:rsidRPr="00E2440B">
              <w:t>2021 год - 3 454 551,16 тыс. рублей.</w:t>
            </w:r>
          </w:p>
          <w:p w:rsidR="00EF6589" w:rsidRPr="00E2440B" w:rsidRDefault="00EF6589">
            <w:pPr>
              <w:pStyle w:val="ConsPlusNormal"/>
            </w:pPr>
            <w:r w:rsidRPr="00E2440B">
              <w:t xml:space="preserve">- за счет средств федерального бюджета </w:t>
            </w:r>
            <w:r w:rsidR="00AD58B3" w:rsidRPr="00E2440B">
              <w:t xml:space="preserve">(по согласованию) </w:t>
            </w:r>
            <w:r w:rsidRPr="00E2440B">
              <w:t>- 611 432,48 тыс. руб., в том числе:</w:t>
            </w:r>
          </w:p>
          <w:p w:rsidR="00EF6589" w:rsidRPr="00E2440B" w:rsidRDefault="00EF6589">
            <w:pPr>
              <w:pStyle w:val="ConsPlusNormal"/>
            </w:pPr>
            <w:r w:rsidRPr="00E2440B">
              <w:t>2014 год - 73 100,00 тыс. рублей;</w:t>
            </w:r>
          </w:p>
          <w:p w:rsidR="00EF6589" w:rsidRPr="00E2440B" w:rsidRDefault="00EF6589">
            <w:pPr>
              <w:pStyle w:val="ConsPlusNormal"/>
            </w:pPr>
            <w:r w:rsidRPr="00E2440B">
              <w:t>2016 год - 113 284,68 тыс. рублей;</w:t>
            </w:r>
          </w:p>
          <w:p w:rsidR="00EF6589" w:rsidRPr="00E2440B" w:rsidRDefault="00EF6589">
            <w:pPr>
              <w:pStyle w:val="ConsPlusNormal"/>
            </w:pPr>
            <w:r w:rsidRPr="00E2440B">
              <w:t>2017 год - 273 847,80 тыс. рублей;</w:t>
            </w:r>
          </w:p>
          <w:p w:rsidR="00EF6589" w:rsidRPr="00E2440B" w:rsidRDefault="00EF6589">
            <w:pPr>
              <w:pStyle w:val="ConsPlusNormal"/>
            </w:pPr>
            <w:r w:rsidRPr="00E2440B">
              <w:t>2018 год - 151 200 тыс. руб.</w:t>
            </w:r>
          </w:p>
          <w:p w:rsidR="00EF6589" w:rsidRPr="00E2440B" w:rsidRDefault="00EF6589">
            <w:pPr>
              <w:pStyle w:val="ConsPlusNormal"/>
            </w:pPr>
            <w:r w:rsidRPr="00E2440B">
              <w:t>- за счет сре</w:t>
            </w:r>
            <w:proofErr w:type="gramStart"/>
            <w:r w:rsidRPr="00E2440B">
              <w:t>дств кр</w:t>
            </w:r>
            <w:proofErr w:type="gramEnd"/>
            <w:r w:rsidRPr="00E2440B">
              <w:t xml:space="preserve">аевого бюджета </w:t>
            </w:r>
            <w:r w:rsidR="00AD58B3" w:rsidRPr="00E2440B">
              <w:t xml:space="preserve">(по согласованию) </w:t>
            </w:r>
            <w:r w:rsidR="005770B5" w:rsidRPr="00E2440B">
              <w:t>–</w:t>
            </w:r>
            <w:r w:rsidRPr="00E2440B">
              <w:t xml:space="preserve"> </w:t>
            </w:r>
            <w:r w:rsidR="005770B5" w:rsidRPr="00E2440B">
              <w:t>17 532 506,61</w:t>
            </w:r>
            <w:r w:rsidRPr="00E2440B">
              <w:t xml:space="preserve"> тыс. рублей, в том числе:</w:t>
            </w:r>
          </w:p>
          <w:p w:rsidR="00EF6589" w:rsidRPr="00E2440B" w:rsidRDefault="00EF6589">
            <w:pPr>
              <w:pStyle w:val="ConsPlusNormal"/>
            </w:pPr>
            <w:r w:rsidRPr="00E2440B">
              <w:t>2014 год - 2 046 147,05 тыс. рублей;</w:t>
            </w:r>
          </w:p>
          <w:p w:rsidR="00EF6589" w:rsidRPr="00E2440B" w:rsidRDefault="00EF6589">
            <w:pPr>
              <w:pStyle w:val="ConsPlusNormal"/>
            </w:pPr>
            <w:r w:rsidRPr="00E2440B">
              <w:t>2015 год - 1 980 357,30 тыс. рублей;</w:t>
            </w:r>
          </w:p>
          <w:p w:rsidR="00EF6589" w:rsidRPr="00E2440B" w:rsidRDefault="00EF6589">
            <w:pPr>
              <w:pStyle w:val="ConsPlusNormal"/>
            </w:pPr>
            <w:r w:rsidRPr="00E2440B">
              <w:t>2016 год - 2 096 032,42 тыс. рублей;</w:t>
            </w:r>
          </w:p>
          <w:p w:rsidR="00EF6589" w:rsidRPr="00E2440B" w:rsidRDefault="00EF6589">
            <w:pPr>
              <w:pStyle w:val="ConsPlusNormal"/>
            </w:pPr>
            <w:r w:rsidRPr="00E2440B">
              <w:t>2017 год - 2 276 865,76 тыс. рублей;</w:t>
            </w:r>
          </w:p>
          <w:p w:rsidR="00EF6589" w:rsidRPr="00E2440B" w:rsidRDefault="00EF6589">
            <w:pPr>
              <w:pStyle w:val="ConsPlusNormal"/>
            </w:pPr>
            <w:r w:rsidRPr="00E2440B">
              <w:t>2018 год - 2 419 289,15 тыс. рублей;</w:t>
            </w:r>
          </w:p>
          <w:p w:rsidR="00EF6589" w:rsidRPr="00E2440B" w:rsidRDefault="00EF6589">
            <w:pPr>
              <w:pStyle w:val="ConsPlusNormal"/>
            </w:pPr>
            <w:r w:rsidRPr="00E2440B">
              <w:t>2019 год - 2 200 033,49 тыс. рублей;</w:t>
            </w:r>
          </w:p>
          <w:p w:rsidR="00EF6589" w:rsidRPr="00E2440B" w:rsidRDefault="00EF6589">
            <w:pPr>
              <w:pStyle w:val="ConsPlusNormal"/>
            </w:pPr>
            <w:r w:rsidRPr="00E2440B">
              <w:t xml:space="preserve">2020 год - </w:t>
            </w:r>
            <w:r w:rsidR="005E6C06" w:rsidRPr="00E2440B">
              <w:t>2 256 890,72 тыс. рублей;</w:t>
            </w:r>
          </w:p>
          <w:p w:rsidR="005E6C06" w:rsidRPr="00E2440B" w:rsidRDefault="005E6C06">
            <w:pPr>
              <w:pStyle w:val="ConsPlusNormal"/>
            </w:pPr>
            <w:r w:rsidRPr="00E2440B">
              <w:lastRenderedPageBreak/>
              <w:t xml:space="preserve">2021 год - </w:t>
            </w:r>
            <w:r w:rsidR="00AD58B3" w:rsidRPr="00E2440B">
              <w:t>2 256 890,72 тыс. рублей.</w:t>
            </w:r>
          </w:p>
          <w:p w:rsidR="00EF6589" w:rsidRPr="00E2440B" w:rsidRDefault="00EF6589">
            <w:pPr>
              <w:pStyle w:val="ConsPlusNormal"/>
            </w:pPr>
            <w:r w:rsidRPr="00E2440B">
              <w:t xml:space="preserve">- за счет средств местного бюджета </w:t>
            </w:r>
            <w:r w:rsidR="005E6C06" w:rsidRPr="00E2440B">
              <w:t>–</w:t>
            </w:r>
            <w:r w:rsidRPr="00E2440B">
              <w:t xml:space="preserve"> </w:t>
            </w:r>
            <w:r w:rsidR="005E6C06" w:rsidRPr="00E2440B">
              <w:t>9 505 175,51</w:t>
            </w:r>
            <w:r w:rsidRPr="00E2440B">
              <w:t xml:space="preserve"> тыс. рублей, в том числе:</w:t>
            </w:r>
          </w:p>
          <w:p w:rsidR="00EF6589" w:rsidRPr="00E2440B" w:rsidRDefault="00EF6589">
            <w:pPr>
              <w:pStyle w:val="ConsPlusNormal"/>
            </w:pPr>
            <w:r w:rsidRPr="00E2440B">
              <w:t>2014 год - 1 082 346,06 тыс. рублей;</w:t>
            </w:r>
          </w:p>
          <w:p w:rsidR="00EF6589" w:rsidRPr="00E2440B" w:rsidRDefault="00EF6589">
            <w:pPr>
              <w:pStyle w:val="ConsPlusNormal"/>
            </w:pPr>
            <w:r w:rsidRPr="00E2440B">
              <w:t>2015 год - 1 262 411,68 тыс. рублей;</w:t>
            </w:r>
          </w:p>
          <w:p w:rsidR="00EF6589" w:rsidRPr="00E2440B" w:rsidRDefault="00EF6589">
            <w:pPr>
              <w:pStyle w:val="ConsPlusNormal"/>
            </w:pPr>
            <w:r w:rsidRPr="00E2440B">
              <w:t>2016 год - 1 210 171,26 тыс. рублей;</w:t>
            </w:r>
          </w:p>
          <w:p w:rsidR="00EF6589" w:rsidRPr="00E2440B" w:rsidRDefault="00EF6589">
            <w:pPr>
              <w:pStyle w:val="ConsPlusNormal"/>
            </w:pPr>
            <w:r w:rsidRPr="00E2440B">
              <w:t>2017 год - 1 229 612,14 тыс. рублей;</w:t>
            </w:r>
          </w:p>
          <w:p w:rsidR="00EF6589" w:rsidRPr="00E2440B" w:rsidRDefault="00EF6589">
            <w:pPr>
              <w:pStyle w:val="ConsPlusNormal"/>
            </w:pPr>
            <w:r w:rsidRPr="00E2440B">
              <w:t>2018 год - 1 152 70,83 тыс. рублей;</w:t>
            </w:r>
          </w:p>
          <w:p w:rsidR="00EF6589" w:rsidRPr="00E2440B" w:rsidRDefault="00EF6589">
            <w:pPr>
              <w:pStyle w:val="ConsPlusNormal"/>
            </w:pPr>
            <w:r w:rsidRPr="00E2440B">
              <w:t>2019 год - 1 172 606,66 тыс. рублей;</w:t>
            </w:r>
          </w:p>
          <w:p w:rsidR="00EF6589" w:rsidRPr="00E2440B" w:rsidRDefault="00EF6589">
            <w:pPr>
              <w:pStyle w:val="ConsPlusNormal"/>
            </w:pPr>
            <w:r w:rsidRPr="00E2440B">
              <w:t>2020</w:t>
            </w:r>
            <w:r w:rsidR="005E6C06" w:rsidRPr="00E2440B">
              <w:t xml:space="preserve"> год - 1 197 660,44 тыс. рублей;</w:t>
            </w:r>
          </w:p>
          <w:p w:rsidR="005E6C06" w:rsidRPr="00E2440B" w:rsidRDefault="005E6C06">
            <w:pPr>
              <w:pStyle w:val="ConsPlusNormal"/>
            </w:pPr>
            <w:r w:rsidRPr="00E2440B">
              <w:t>2021 год - 1 197 660,44 тыс. рублей.</w:t>
            </w:r>
          </w:p>
        </w:tc>
      </w:tr>
      <w:tr w:rsidR="00E2440B" w:rsidRPr="00E2440B" w:rsidTr="00ED7A97">
        <w:tc>
          <w:tcPr>
            <w:tcW w:w="3120" w:type="dxa"/>
          </w:tcPr>
          <w:p w:rsidR="00EF6589" w:rsidRPr="00E2440B" w:rsidRDefault="00EF6589">
            <w:pPr>
              <w:pStyle w:val="ConsPlusNormal"/>
            </w:pPr>
            <w:r w:rsidRPr="00E2440B">
              <w:lastRenderedPageBreak/>
              <w:t>Ожидаемые результаты реализации Программы и оценка эффективности ее реализации</w:t>
            </w:r>
          </w:p>
        </w:tc>
        <w:tc>
          <w:tcPr>
            <w:tcW w:w="8079" w:type="dxa"/>
          </w:tcPr>
          <w:p w:rsidR="00E71481" w:rsidRDefault="00EF6589" w:rsidP="00ED7A97">
            <w:pPr>
              <w:pStyle w:val="ConsPlusNormal"/>
              <w:jc w:val="both"/>
            </w:pPr>
            <w:r w:rsidRPr="00E2440B">
              <w:t>- сохранение и расширение сети дошкольных образовательных учреждений в городском округе "Город Комсомольск-на-Амуре"</w:t>
            </w:r>
            <w:r w:rsidR="00E71481">
              <w:t>;</w:t>
            </w:r>
          </w:p>
          <w:p w:rsidR="00EF6589" w:rsidRPr="00E2440B" w:rsidRDefault="00EF6589" w:rsidP="00ED7A97">
            <w:pPr>
              <w:pStyle w:val="ConsPlusNormal"/>
              <w:jc w:val="both"/>
            </w:pPr>
            <w:r w:rsidRPr="00E2440B">
              <w:t>- отсутствие очередности и решение проблемы переуплотнения в дошкольных образовательных учреждениях;</w:t>
            </w:r>
          </w:p>
          <w:p w:rsidR="00EF6589" w:rsidRPr="00E2440B" w:rsidRDefault="00EF6589" w:rsidP="00ED7A97">
            <w:pPr>
              <w:pStyle w:val="ConsPlusNormal"/>
              <w:jc w:val="both"/>
            </w:pPr>
            <w:r w:rsidRPr="00E2440B">
              <w:t xml:space="preserve">- обеспечение охвата детей дошкольного возраста дошкольным образованием на уровне </w:t>
            </w:r>
            <w:r w:rsidR="005A69B5">
              <w:t>78,8</w:t>
            </w:r>
            <w:r w:rsidRPr="00E2440B">
              <w:t>%;</w:t>
            </w:r>
          </w:p>
          <w:p w:rsidR="00EF6589" w:rsidRPr="00E2440B" w:rsidRDefault="00EF6589" w:rsidP="00ED7A97">
            <w:pPr>
              <w:pStyle w:val="ConsPlusNormal"/>
              <w:jc w:val="both"/>
            </w:pPr>
            <w:r w:rsidRPr="00E2440B">
              <w:t xml:space="preserve">- увеличение доли молодых педагогов со стажем работы до 5-ти лет в образовательных учреждениях города с 11% до </w:t>
            </w:r>
            <w:r w:rsidR="00E71481">
              <w:t>19</w:t>
            </w:r>
            <w:r w:rsidRPr="00E2440B">
              <w:t>%;</w:t>
            </w:r>
          </w:p>
          <w:p w:rsidR="00EF6589" w:rsidRPr="00E2440B" w:rsidRDefault="00EF6589" w:rsidP="00ED7A97">
            <w:pPr>
              <w:pStyle w:val="ConsPlusNormal"/>
              <w:jc w:val="both"/>
            </w:pPr>
            <w:r w:rsidRPr="00E2440B">
              <w:t>- укрепление материально-технической базы образовательных учреждений;</w:t>
            </w:r>
          </w:p>
          <w:p w:rsidR="00EF6589" w:rsidRPr="00E2440B" w:rsidRDefault="00EF6589" w:rsidP="00ED7A97">
            <w:pPr>
              <w:pStyle w:val="ConsPlusNormal"/>
              <w:jc w:val="both"/>
            </w:pPr>
            <w:r w:rsidRPr="00E2440B">
              <w:t>- процент выпускников, сдавших единый государственный экзамен, от общего числа выпускников, участвовавших в ЕГЭ, достигнет 9</w:t>
            </w:r>
            <w:r w:rsidR="00E71481">
              <w:t>9</w:t>
            </w:r>
            <w:r w:rsidRPr="00E2440B">
              <w:t>%;</w:t>
            </w:r>
          </w:p>
          <w:p w:rsidR="00EF6589" w:rsidRPr="00E2440B" w:rsidRDefault="00EF6589" w:rsidP="00ED7A97">
            <w:pPr>
              <w:pStyle w:val="ConsPlusNormal"/>
              <w:jc w:val="both"/>
            </w:pPr>
            <w:proofErr w:type="gramStart"/>
            <w:r w:rsidRPr="00E2440B">
              <w:t xml:space="preserve">- сохранение на уровне </w:t>
            </w:r>
            <w:r w:rsidR="00E71481">
              <w:t>72,2</w:t>
            </w:r>
            <w:r w:rsidRPr="00E2440B">
              <w:t>% доли обучающихся в общеобразовательных учреждениях, освоивших программы основного общего образования;</w:t>
            </w:r>
            <w:proofErr w:type="gramEnd"/>
          </w:p>
        </w:tc>
      </w:tr>
      <w:tr w:rsidR="00E2440B" w:rsidRPr="00E2440B" w:rsidTr="00ED7A97">
        <w:tc>
          <w:tcPr>
            <w:tcW w:w="3120" w:type="dxa"/>
          </w:tcPr>
          <w:p w:rsidR="00EF6589" w:rsidRPr="00E2440B" w:rsidRDefault="00EF6589">
            <w:pPr>
              <w:pStyle w:val="ConsPlusNormal"/>
            </w:pPr>
          </w:p>
        </w:tc>
        <w:tc>
          <w:tcPr>
            <w:tcW w:w="8079" w:type="dxa"/>
          </w:tcPr>
          <w:p w:rsidR="00EF6589" w:rsidRPr="00E2440B" w:rsidRDefault="00EF6589" w:rsidP="00ED7A97">
            <w:pPr>
              <w:pStyle w:val="ConsPlusNormal"/>
              <w:jc w:val="both"/>
            </w:pPr>
            <w:r w:rsidRPr="00E2440B">
              <w:t>- 100% охват учащихся 10 - 11-х классов профильным обучением;</w:t>
            </w:r>
          </w:p>
          <w:p w:rsidR="00EF6589" w:rsidRPr="00E2440B" w:rsidRDefault="00EF6589" w:rsidP="00ED7A97">
            <w:pPr>
              <w:pStyle w:val="ConsPlusNormal"/>
              <w:jc w:val="both"/>
            </w:pPr>
            <w:proofErr w:type="gramStart"/>
            <w:r w:rsidRPr="00E2440B">
              <w:t xml:space="preserve">- рост удельного веса численности обучающихся, принявших участие в предметных олимпиадах на школьном уровне, на </w:t>
            </w:r>
            <w:r w:rsidR="00E957B0">
              <w:t>4</w:t>
            </w:r>
            <w:r w:rsidRPr="00E2440B">
              <w:t xml:space="preserve">% (56% в 2014 году, </w:t>
            </w:r>
            <w:r w:rsidR="00E957B0">
              <w:t>60</w:t>
            </w:r>
            <w:r w:rsidRPr="00E2440B">
              <w:t>% в 20</w:t>
            </w:r>
            <w:r w:rsidR="00E957B0">
              <w:t>21</w:t>
            </w:r>
            <w:r w:rsidRPr="00E2440B">
              <w:t xml:space="preserve"> году);</w:t>
            </w:r>
            <w:proofErr w:type="gramEnd"/>
          </w:p>
          <w:p w:rsidR="00EF6589" w:rsidRPr="00E2440B" w:rsidRDefault="00EF6589" w:rsidP="00ED7A97">
            <w:pPr>
              <w:pStyle w:val="ConsPlusNormal"/>
              <w:jc w:val="both"/>
            </w:pPr>
            <w:proofErr w:type="gramStart"/>
            <w:r w:rsidRPr="00E2440B">
              <w:t xml:space="preserve">- удельный вес численности обучающихся, принявших участие в предметных олимпиадах на муниципальном уровне, составит </w:t>
            </w:r>
            <w:r w:rsidR="00BF2492">
              <w:t>17</w:t>
            </w:r>
            <w:r w:rsidRPr="00E2440B">
              <w:t>%;</w:t>
            </w:r>
            <w:proofErr w:type="gramEnd"/>
          </w:p>
          <w:p w:rsidR="00EF6589" w:rsidRPr="00E2440B" w:rsidRDefault="00EF6589" w:rsidP="00ED7A97">
            <w:pPr>
              <w:pStyle w:val="ConsPlusNormal"/>
              <w:jc w:val="both"/>
            </w:pPr>
            <w:r w:rsidRPr="00E2440B">
              <w:t xml:space="preserve">- доля учителей, прошедших </w:t>
            </w:r>
            <w:proofErr w:type="gramStart"/>
            <w:r w:rsidRPr="00E2440B">
              <w:t>обучение</w:t>
            </w:r>
            <w:proofErr w:type="gramEnd"/>
            <w:r w:rsidRPr="00E2440B">
              <w:t xml:space="preserve"> по новым адресным моделям повышения квалификации, в общей численности учителей составит 7</w:t>
            </w:r>
            <w:r w:rsidR="00BF2492">
              <w:t>8</w:t>
            </w:r>
            <w:r w:rsidRPr="00E2440B">
              <w:t>%;</w:t>
            </w:r>
          </w:p>
          <w:p w:rsidR="00EF6589" w:rsidRPr="00E2440B" w:rsidRDefault="00EF6589" w:rsidP="00ED7A97">
            <w:pPr>
              <w:pStyle w:val="ConsPlusNormal"/>
              <w:jc w:val="both"/>
            </w:pPr>
            <w:r w:rsidRPr="00E2440B">
              <w:t>- увеличение доли педагогов со стажем работы менее 5-ти лет</w:t>
            </w:r>
            <w:r w:rsidR="00BF2492">
              <w:t xml:space="preserve"> в</w:t>
            </w:r>
            <w:r w:rsidRPr="00E2440B">
              <w:t xml:space="preserve"> общем количестве педагогических работников на </w:t>
            </w:r>
            <w:r w:rsidR="00BF2492">
              <w:t>3</w:t>
            </w:r>
            <w:r w:rsidRPr="00E2440B">
              <w:t>%;</w:t>
            </w:r>
          </w:p>
          <w:p w:rsidR="00EF6589" w:rsidRPr="00E2440B" w:rsidRDefault="00EF6589" w:rsidP="00ED7A97">
            <w:pPr>
              <w:pStyle w:val="ConsPlusNormal"/>
              <w:jc w:val="both"/>
            </w:pPr>
            <w:r w:rsidRPr="00E2440B">
              <w:t>- 100% оснащение образовательных учреждений современными компьютерными классами, спортивным, технологическим и медицинским оборудованием;</w:t>
            </w:r>
          </w:p>
          <w:p w:rsidR="00EF6589" w:rsidRPr="00E2440B" w:rsidRDefault="00EF6589" w:rsidP="00ED7A97">
            <w:pPr>
              <w:pStyle w:val="ConsPlusNormal"/>
              <w:jc w:val="both"/>
            </w:pPr>
            <w:r w:rsidRPr="00E2440B">
              <w:t>- удельный вес образовательных учреждений, участвующих в инновационных образовательных проектах на городском и краевом уровнях, составит 60%;</w:t>
            </w:r>
          </w:p>
          <w:p w:rsidR="00EF6589" w:rsidRPr="00E2440B" w:rsidRDefault="00EF6589" w:rsidP="00ED7A97">
            <w:pPr>
              <w:pStyle w:val="ConsPlusNormal"/>
              <w:jc w:val="both"/>
            </w:pPr>
            <w:r w:rsidRPr="00E2440B">
              <w:t xml:space="preserve">- удовлетворенность </w:t>
            </w:r>
            <w:r w:rsidR="00BF2492" w:rsidRPr="00E2440B">
              <w:t xml:space="preserve">учащихся </w:t>
            </w:r>
            <w:r w:rsidRPr="00E2440B">
              <w:t xml:space="preserve">общим образованием в городском округе "Город Комсомольск-на-Амуре" составит </w:t>
            </w:r>
            <w:r w:rsidR="00BF2492">
              <w:t xml:space="preserve"> </w:t>
            </w:r>
            <w:r w:rsidRPr="00E2440B">
              <w:t xml:space="preserve"> 95%;</w:t>
            </w:r>
          </w:p>
        </w:tc>
      </w:tr>
      <w:tr w:rsidR="00E2440B" w:rsidRPr="00E2440B" w:rsidTr="00ED7A97">
        <w:tc>
          <w:tcPr>
            <w:tcW w:w="3120" w:type="dxa"/>
          </w:tcPr>
          <w:p w:rsidR="00EF6589" w:rsidRPr="00E2440B" w:rsidRDefault="00EF6589">
            <w:pPr>
              <w:pStyle w:val="ConsPlusNormal"/>
            </w:pPr>
          </w:p>
        </w:tc>
        <w:tc>
          <w:tcPr>
            <w:tcW w:w="8079" w:type="dxa"/>
          </w:tcPr>
          <w:p w:rsidR="00EF6589" w:rsidRPr="00E2440B" w:rsidRDefault="00EF6589" w:rsidP="00BF2492">
            <w:pPr>
              <w:pStyle w:val="ConsPlusNormal"/>
              <w:jc w:val="both"/>
            </w:pPr>
            <w:r w:rsidRPr="00E2440B">
              <w:t>- увеличение доли детей в возрасте от 5 до 18 лет, получающих услугу по дополнительному образованию в организациях дополнительного образования детей, к общему количеству детей в возрасте от 5 до 18 лет</w:t>
            </w:r>
            <w:r w:rsidR="00BF2492">
              <w:t xml:space="preserve"> </w:t>
            </w:r>
            <w:r w:rsidRPr="00E2440B">
              <w:t xml:space="preserve">до </w:t>
            </w:r>
            <w:r w:rsidR="00BF2492">
              <w:t>83,7</w:t>
            </w:r>
            <w:r w:rsidRPr="00E2440B">
              <w:t>%;</w:t>
            </w:r>
          </w:p>
          <w:p w:rsidR="00EF6589" w:rsidRPr="00E2440B" w:rsidRDefault="00EF6589" w:rsidP="00BF2492">
            <w:pPr>
              <w:pStyle w:val="ConsPlusNormal"/>
              <w:jc w:val="both"/>
            </w:pPr>
            <w:proofErr w:type="gramStart"/>
            <w:r w:rsidRPr="00E2440B">
              <w:t>- увеличение доли профильных программ для воспитанников учреждении дополнительного образования детей старшего школьного возраста от общего количества дополнительных образовательных программ, реализуемых в организациях дополнительного образования детей</w:t>
            </w:r>
            <w:r w:rsidR="00BF2492">
              <w:t xml:space="preserve"> </w:t>
            </w:r>
            <w:r w:rsidRPr="00E2440B">
              <w:t xml:space="preserve"> до </w:t>
            </w:r>
            <w:r w:rsidR="00BF2492">
              <w:t>87,7</w:t>
            </w:r>
            <w:r w:rsidRPr="00E2440B">
              <w:t>%</w:t>
            </w:r>
            <w:proofErr w:type="gramEnd"/>
          </w:p>
          <w:p w:rsidR="00EF6589" w:rsidRPr="00E2440B" w:rsidRDefault="00EF6589" w:rsidP="00BF2492">
            <w:pPr>
              <w:pStyle w:val="ConsPlusNormal"/>
              <w:jc w:val="both"/>
            </w:pPr>
            <w:r w:rsidRPr="00E2440B">
              <w:t xml:space="preserve">- </w:t>
            </w:r>
            <w:r w:rsidR="00BF2492">
              <w:t>осуществление деятельности</w:t>
            </w:r>
            <w:r w:rsidRPr="00E2440B">
              <w:t xml:space="preserve"> инновационн</w:t>
            </w:r>
            <w:r w:rsidR="00BF2492">
              <w:t xml:space="preserve">ой </w:t>
            </w:r>
            <w:r w:rsidRPr="00E2440B">
              <w:t>организаци</w:t>
            </w:r>
            <w:r w:rsidR="00BF2492">
              <w:t>и</w:t>
            </w:r>
            <w:r w:rsidRPr="00E2440B">
              <w:t xml:space="preserve"> дополнительного образования технической направленности;</w:t>
            </w:r>
          </w:p>
          <w:p w:rsidR="00EF6589" w:rsidRPr="00E2440B" w:rsidRDefault="00EF6589" w:rsidP="00BF2492">
            <w:pPr>
              <w:pStyle w:val="ConsPlusNormal"/>
              <w:jc w:val="both"/>
            </w:pPr>
            <w:r w:rsidRPr="00E2440B">
              <w:t>- увеличение количества программ технической и естественнонаучной направленности, реализуемых в организациях дополнительного образования, с 58 в 2015 году до 79 в 20</w:t>
            </w:r>
            <w:r w:rsidR="00BF2492">
              <w:t>21</w:t>
            </w:r>
            <w:r w:rsidRPr="00E2440B">
              <w:t xml:space="preserve"> году</w:t>
            </w:r>
          </w:p>
        </w:tc>
      </w:tr>
    </w:tbl>
    <w:p w:rsidR="00EF6589" w:rsidRDefault="00EF6589">
      <w:pPr>
        <w:pStyle w:val="ConsPlusNormal"/>
        <w:jc w:val="both"/>
      </w:pPr>
    </w:p>
    <w:sectPr w:rsidR="00EF6589" w:rsidSect="005E6C06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589"/>
    <w:rsid w:val="0007780B"/>
    <w:rsid w:val="005770B5"/>
    <w:rsid w:val="005A69B5"/>
    <w:rsid w:val="005E6C06"/>
    <w:rsid w:val="00A22DB4"/>
    <w:rsid w:val="00A776DC"/>
    <w:rsid w:val="00AD58B3"/>
    <w:rsid w:val="00BF2492"/>
    <w:rsid w:val="00D374EB"/>
    <w:rsid w:val="00E2440B"/>
    <w:rsid w:val="00E35AC2"/>
    <w:rsid w:val="00E71481"/>
    <w:rsid w:val="00E957B0"/>
    <w:rsid w:val="00ED7A97"/>
    <w:rsid w:val="00E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65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F65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65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F65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61D1C0E8F1DDF22831FE89C7473F73467B8EF574AD1F82FD4936BEE31DEA1A0DD422CFDBCCC48A05E9E8F97VCL3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61D1C0E8F1DDF22831FE89C7473F73467B8EF574AD1F82FD4936BEE31DEA1A0DD422CFDBCCC48A05E9B8E99VCL0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61D1C0E8F1DDF22831FE89C7473F73467B8EF574AD1F82FD4936BEE31DEA1A0DD422CFDBCCC48A05E9B8E9DVCL2C" TargetMode="External"/><Relationship Id="rId5" Type="http://schemas.openxmlformats.org/officeDocument/2006/relationships/hyperlink" Target="consultantplus://offline/ref=561D1C0E8F1DDF22831FE89C7473F73467B8EF574AD1F82FD4936BEE31DEA1A0DD422CFDBCCC48A05E9B8F99VCLB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1941</Words>
  <Characters>11064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Кудинова Екатерина Олеговна</dc:creator>
  <cp:lastModifiedBy>Секретарь</cp:lastModifiedBy>
  <cp:revision>2</cp:revision>
  <dcterms:created xsi:type="dcterms:W3CDTF">2018-10-25T03:54:00Z</dcterms:created>
  <dcterms:modified xsi:type="dcterms:W3CDTF">2018-10-25T03:54:00Z</dcterms:modified>
</cp:coreProperties>
</file>